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6D" w:rsidRPr="000B598E" w:rsidRDefault="00040C6D" w:rsidP="00040C6D">
      <w:pPr>
        <w:suppressAutoHyphens/>
        <w:autoSpaceDN w:val="0"/>
        <w:spacing w:after="0" w:line="240" w:lineRule="auto"/>
        <w:jc w:val="center"/>
        <w:textAlignment w:val="baseline"/>
        <w:rPr>
          <w:rFonts w:ascii="Jokerman" w:eastAsia="Calibri" w:hAnsi="Jokerman" w:cs="Times New Roman"/>
          <w:b/>
          <w:lang w:val="en-US"/>
        </w:rPr>
      </w:pPr>
      <w:bookmarkStart w:id="0" w:name="_GoBack"/>
      <w:bookmarkEnd w:id="0"/>
      <w:r>
        <w:rPr>
          <w:rFonts w:ascii="Jokerman" w:eastAsia="Calibri" w:hAnsi="Jokerman" w:cs="Times New Roman"/>
          <w:b/>
          <w:lang w:val="en-US"/>
        </w:rPr>
        <w:t>4</w:t>
      </w:r>
    </w:p>
    <w:p w:rsidR="00040C6D" w:rsidRPr="009F12B8" w:rsidRDefault="00040C6D" w:rsidP="00040C6D">
      <w:pPr>
        <w:suppressAutoHyphens/>
        <w:autoSpaceDN w:val="0"/>
        <w:spacing w:after="0" w:line="240" w:lineRule="auto"/>
        <w:jc w:val="center"/>
        <w:textAlignment w:val="baseline"/>
        <w:rPr>
          <w:rFonts w:eastAsia="Calibri" w:cs="Times New Roman"/>
          <w:b/>
          <w:lang w:val="en-US"/>
        </w:rPr>
      </w:pPr>
    </w:p>
    <w:p w:rsidR="00040C6D" w:rsidRPr="009F12B8" w:rsidRDefault="00040C6D" w:rsidP="00040C6D">
      <w:pPr>
        <w:suppressAutoHyphens/>
        <w:autoSpaceDN w:val="0"/>
        <w:spacing w:after="0" w:line="240" w:lineRule="auto"/>
        <w:jc w:val="center"/>
        <w:textAlignment w:val="baseline"/>
        <w:rPr>
          <w:rFonts w:eastAsia="Calibri" w:cs="Times New Roman"/>
          <w:b/>
          <w:lang w:val="en-US"/>
        </w:rPr>
      </w:pPr>
      <w:r w:rsidRPr="009F12B8">
        <w:rPr>
          <w:rFonts w:eastAsia="Calibri" w:cs="Times New Roman"/>
          <w:b/>
          <w:lang w:val="en-US"/>
        </w:rPr>
        <w:t>LORD TEACH US TO PRAY</w:t>
      </w:r>
    </w:p>
    <w:p w:rsidR="00040C6D" w:rsidRPr="009F12B8" w:rsidRDefault="00040C6D" w:rsidP="00040C6D">
      <w:pPr>
        <w:suppressAutoHyphens/>
        <w:autoSpaceDN w:val="0"/>
        <w:textAlignment w:val="baseline"/>
        <w:rPr>
          <w:rFonts w:eastAsia="Calibri" w:cs="Times New Roman"/>
          <w:b/>
          <w:lang w:val="en-US"/>
        </w:rPr>
      </w:pPr>
    </w:p>
    <w:p w:rsidR="00040C6D" w:rsidRPr="009F12B8" w:rsidRDefault="00040C6D" w:rsidP="00040C6D">
      <w:pPr>
        <w:suppressAutoHyphens/>
        <w:autoSpaceDN w:val="0"/>
        <w:spacing w:after="0" w:line="240" w:lineRule="auto"/>
        <w:textAlignment w:val="baseline"/>
        <w:rPr>
          <w:rFonts w:eastAsia="Calibri" w:cs="Times New Roman"/>
          <w:b/>
          <w:lang w:val="en-US"/>
        </w:rPr>
      </w:pPr>
      <w:r w:rsidRPr="009F12B8">
        <w:rPr>
          <w:rFonts w:eastAsia="Calibri" w:cs="Times New Roman"/>
          <w:b/>
          <w:caps/>
          <w:u w:val="single"/>
          <w:lang w:val="en-US"/>
        </w:rPr>
        <w:t>Setting</w:t>
      </w:r>
      <w:r w:rsidRPr="009F12B8">
        <w:rPr>
          <w:rFonts w:eastAsia="Calibri" w:cs="Times New Roman"/>
          <w:b/>
          <w:lang w:val="en-US"/>
        </w:rPr>
        <w:t>:</w:t>
      </w:r>
      <w:r w:rsidRPr="009F12B8">
        <w:rPr>
          <w:rFonts w:eastAsia="Calibri" w:cs="Times New Roman"/>
          <w:lang w:val="en-US"/>
        </w:rPr>
        <w:t xml:space="preserve"> Place the Bible and a candle; all the members sit around. Bible is the book of prayer, a </w:t>
      </w:r>
      <w:r w:rsidRPr="009F12B8">
        <w:rPr>
          <w:rFonts w:eastAsia="Calibri" w:cs="Times New Roman"/>
          <w:i/>
          <w:lang w:val="en-US"/>
        </w:rPr>
        <w:t xml:space="preserve">way of </w:t>
      </w:r>
      <w:proofErr w:type="gramStart"/>
      <w:r w:rsidRPr="009F12B8">
        <w:rPr>
          <w:rFonts w:eastAsia="Calibri" w:cs="Times New Roman"/>
          <w:i/>
          <w:lang w:val="en-US"/>
        </w:rPr>
        <w:t>life</w:t>
      </w:r>
      <w:r w:rsidRPr="009F12B8">
        <w:rPr>
          <w:rFonts w:eastAsia="Calibri" w:cs="Times New Roman"/>
          <w:lang w:val="en-US"/>
        </w:rPr>
        <w:t>,</w:t>
      </w:r>
      <w:proofErr w:type="gramEnd"/>
      <w:r w:rsidRPr="009F12B8">
        <w:rPr>
          <w:rFonts w:eastAsia="Calibri" w:cs="Times New Roman"/>
          <w:lang w:val="en-US"/>
        </w:rPr>
        <w:t xml:space="preserve"> it contains all the ingredients for our life formation.</w:t>
      </w:r>
    </w:p>
    <w:p w:rsidR="00040C6D" w:rsidRPr="009F12B8" w:rsidRDefault="00040C6D" w:rsidP="00040C6D">
      <w:pPr>
        <w:suppressAutoHyphens/>
        <w:autoSpaceDN w:val="0"/>
        <w:textAlignment w:val="baseline"/>
        <w:rPr>
          <w:rFonts w:eastAsia="Calibri" w:cs="Times New Roman"/>
          <w:b/>
          <w:lang w:val="en-US"/>
        </w:rPr>
      </w:pPr>
    </w:p>
    <w:p w:rsidR="00040C6D" w:rsidRPr="009F12B8" w:rsidRDefault="00040C6D" w:rsidP="00040C6D">
      <w:pPr>
        <w:suppressAutoHyphens/>
        <w:autoSpaceDN w:val="0"/>
        <w:spacing w:after="0" w:line="240" w:lineRule="auto"/>
        <w:jc w:val="both"/>
        <w:textAlignment w:val="baseline"/>
        <w:rPr>
          <w:rFonts w:eastAsia="Calibri" w:cs="Times New Roman"/>
          <w:lang w:val="en-US"/>
        </w:rPr>
      </w:pPr>
      <w:r w:rsidRPr="009F12B8">
        <w:rPr>
          <w:rFonts w:eastAsia="Calibri" w:cs="Times New Roman"/>
          <w:b/>
          <w:u w:val="single"/>
          <w:lang w:val="en-US"/>
        </w:rPr>
        <w:t>MOTIVATION</w:t>
      </w:r>
      <w:r w:rsidRPr="009F12B8">
        <w:rPr>
          <w:rFonts w:eastAsia="Calibri" w:cs="Times New Roman"/>
          <w:b/>
          <w:lang w:val="en-US"/>
        </w:rPr>
        <w:t xml:space="preserve">: </w:t>
      </w:r>
      <w:r w:rsidRPr="009F12B8">
        <w:rPr>
          <w:rFonts w:eastAsia="Calibri" w:cs="Times New Roman"/>
          <w:i/>
          <w:lang w:val="en-US"/>
        </w:rPr>
        <w:t>Lord teach us to pray.</w:t>
      </w:r>
      <w:r w:rsidRPr="009F12B8">
        <w:rPr>
          <w:rFonts w:eastAsia="Calibri" w:cs="Times New Roman"/>
          <w:lang w:val="en-US"/>
        </w:rPr>
        <w:t xml:space="preserve">  The disciples are looking for formation!  Prayer is relationship with God.  The disciples observe Jesus going off to be alone with his Father.  They long to experience the same</w:t>
      </w:r>
      <w:r w:rsidRPr="009F12B8">
        <w:rPr>
          <w:rFonts w:eastAsia="Calibri" w:cs="Times New Roman"/>
          <w:i/>
          <w:lang w:val="en-US"/>
        </w:rPr>
        <w:t xml:space="preserve"> intimacy</w:t>
      </w:r>
      <w:r w:rsidRPr="009F12B8">
        <w:rPr>
          <w:rFonts w:eastAsia="Calibri" w:cs="Times New Roman"/>
          <w:lang w:val="en-US"/>
        </w:rPr>
        <w:t xml:space="preserve"> with Jesus’ Abba.  </w:t>
      </w:r>
    </w:p>
    <w:p w:rsidR="00040C6D" w:rsidRPr="009F12B8" w:rsidRDefault="00040C6D" w:rsidP="00040C6D">
      <w:pPr>
        <w:suppressAutoHyphens/>
        <w:autoSpaceDN w:val="0"/>
        <w:spacing w:after="0" w:line="240" w:lineRule="auto"/>
        <w:jc w:val="both"/>
        <w:textAlignment w:val="baseline"/>
        <w:rPr>
          <w:rFonts w:eastAsia="Calibri" w:cs="Times New Roman"/>
          <w:lang w:val="en-US"/>
        </w:rPr>
      </w:pPr>
    </w:p>
    <w:p w:rsidR="00040C6D" w:rsidRPr="009F12B8" w:rsidRDefault="00040C6D" w:rsidP="00040C6D">
      <w:pPr>
        <w:suppressAutoHyphens/>
        <w:autoSpaceDN w:val="0"/>
        <w:spacing w:after="0" w:line="240" w:lineRule="auto"/>
        <w:jc w:val="both"/>
        <w:textAlignment w:val="baseline"/>
        <w:rPr>
          <w:rFonts w:eastAsia="Calibri" w:cs="Times New Roman"/>
          <w:b/>
          <w:u w:val="single"/>
          <w:lang w:val="en-US"/>
        </w:rPr>
      </w:pPr>
      <w:r w:rsidRPr="009F12B8">
        <w:rPr>
          <w:rFonts w:eastAsia="Calibri" w:cs="Times New Roman"/>
          <w:b/>
          <w:u w:val="single"/>
          <w:lang w:val="en-US"/>
        </w:rPr>
        <w:t>SONG</w:t>
      </w:r>
    </w:p>
    <w:p w:rsidR="00040C6D" w:rsidRPr="009F12B8" w:rsidRDefault="00040C6D" w:rsidP="00040C6D">
      <w:pPr>
        <w:suppressAutoHyphens/>
        <w:autoSpaceDN w:val="0"/>
        <w:spacing w:after="0" w:line="240" w:lineRule="auto"/>
        <w:jc w:val="both"/>
        <w:textAlignment w:val="baseline"/>
        <w:rPr>
          <w:rFonts w:eastAsia="Calibri" w:cs="Times New Roman"/>
          <w:lang w:val="en-US"/>
        </w:rPr>
      </w:pPr>
    </w:p>
    <w:p w:rsidR="00040C6D" w:rsidRPr="009F12B8" w:rsidRDefault="00040C6D" w:rsidP="00040C6D">
      <w:pPr>
        <w:suppressAutoHyphens/>
        <w:autoSpaceDN w:val="0"/>
        <w:spacing w:after="0" w:line="240" w:lineRule="auto"/>
        <w:jc w:val="both"/>
        <w:textAlignment w:val="baseline"/>
        <w:rPr>
          <w:rFonts w:eastAsia="Calibri" w:cs="Times New Roman"/>
          <w:b/>
          <w:lang w:val="en-US"/>
        </w:rPr>
      </w:pPr>
      <w:r w:rsidRPr="009F12B8">
        <w:rPr>
          <w:rFonts w:eastAsia="Calibri" w:cs="Times New Roman"/>
          <w:b/>
          <w:u w:val="single"/>
          <w:lang w:val="en-US"/>
        </w:rPr>
        <w:t>WORD OF GOD</w:t>
      </w:r>
      <w:r w:rsidRPr="009F12B8">
        <w:rPr>
          <w:rFonts w:eastAsia="Calibri" w:cs="Times New Roman"/>
          <w:b/>
          <w:lang w:val="en-US"/>
        </w:rPr>
        <w:t xml:space="preserve">:  </w:t>
      </w:r>
      <w:r w:rsidRPr="009F12B8">
        <w:rPr>
          <w:rFonts w:eastAsia="Calibri" w:cs="Times New Roman"/>
          <w:b/>
          <w:color w:val="000000"/>
          <w:lang w:val="en-US"/>
        </w:rPr>
        <w:t xml:space="preserve">GOSPEL OF LUKE 11: 1-4 </w:t>
      </w:r>
      <w:r w:rsidRPr="009F12B8">
        <w:rPr>
          <w:rFonts w:eastAsia="Calibri" w:cs="Times New Roman"/>
          <w:color w:val="000000"/>
          <w:lang w:val="en-US"/>
        </w:rPr>
        <w:t>Jesus’ teaching on prayer</w:t>
      </w:r>
    </w:p>
    <w:p w:rsidR="00040C6D" w:rsidRPr="009F12B8" w:rsidRDefault="00040C6D" w:rsidP="00040C6D">
      <w:pPr>
        <w:shd w:val="clear" w:color="auto" w:fill="FFFFFF"/>
        <w:spacing w:after="0" w:line="240" w:lineRule="auto"/>
        <w:rPr>
          <w:rFonts w:eastAsia="Times New Roman" w:cs="Times New Roman"/>
          <w:i/>
          <w:color w:val="000000"/>
          <w:lang w:val="en-GB" w:eastAsia="en-GB"/>
        </w:rPr>
      </w:pPr>
    </w:p>
    <w:p w:rsidR="00040C6D" w:rsidRPr="009F12B8" w:rsidRDefault="00040C6D" w:rsidP="00040C6D">
      <w:pPr>
        <w:shd w:val="clear" w:color="auto" w:fill="FFFFFF"/>
        <w:spacing w:after="0" w:line="240" w:lineRule="auto"/>
        <w:rPr>
          <w:rFonts w:eastAsia="Times New Roman" w:cs="Times New Roman"/>
          <w:i/>
          <w:color w:val="000000"/>
          <w:lang w:val="en-GB" w:eastAsia="en-GB"/>
        </w:rPr>
      </w:pPr>
      <w:r w:rsidRPr="009F12B8">
        <w:rPr>
          <w:rFonts w:eastAsia="Times New Roman" w:cs="Times New Roman"/>
          <w:i/>
          <w:color w:val="000000"/>
          <w:lang w:val="en-GB" w:eastAsia="en-GB"/>
        </w:rPr>
        <w:t>One day Jesus was praying in a certain place. When he finished, one of his disciples said to him, “Lord, teach us to pray, just as John taught his disciples.”</w:t>
      </w:r>
    </w:p>
    <w:p w:rsidR="00040C6D" w:rsidRPr="009F12B8" w:rsidRDefault="00040C6D" w:rsidP="00040C6D">
      <w:pPr>
        <w:shd w:val="clear" w:color="auto" w:fill="FFFFFF"/>
        <w:spacing w:after="0" w:line="240" w:lineRule="auto"/>
        <w:rPr>
          <w:rFonts w:eastAsia="Times New Roman" w:cs="Times New Roman"/>
          <w:i/>
          <w:color w:val="000000"/>
          <w:lang w:val="en-GB" w:eastAsia="en-GB"/>
        </w:rPr>
      </w:pPr>
    </w:p>
    <w:p w:rsidR="00040C6D" w:rsidRPr="009F12B8" w:rsidRDefault="00040C6D" w:rsidP="00040C6D">
      <w:pPr>
        <w:shd w:val="clear" w:color="auto" w:fill="FFFFFF"/>
        <w:suppressAutoHyphens/>
        <w:autoSpaceDN w:val="0"/>
        <w:spacing w:after="0" w:line="240" w:lineRule="auto"/>
        <w:textAlignment w:val="baseline"/>
        <w:rPr>
          <w:rFonts w:eastAsia="Times New Roman" w:cs="Times New Roman"/>
          <w:i/>
          <w:color w:val="000000"/>
          <w:lang w:val="en-US"/>
        </w:rPr>
      </w:pPr>
      <w:r w:rsidRPr="009F12B8">
        <w:rPr>
          <w:rFonts w:eastAsia="Times New Roman" w:cs="Times New Roman"/>
          <w:i/>
          <w:color w:val="000000"/>
          <w:lang w:val="en-US"/>
        </w:rPr>
        <w:t>He said to them, “When you pray, say:</w:t>
      </w:r>
    </w:p>
    <w:p w:rsidR="00040C6D" w:rsidRPr="009F12B8" w:rsidRDefault="00040C6D" w:rsidP="00040C6D">
      <w:pPr>
        <w:shd w:val="clear" w:color="auto" w:fill="FFFFFF"/>
        <w:spacing w:after="0" w:line="240" w:lineRule="auto"/>
        <w:rPr>
          <w:rFonts w:eastAsia="Times New Roman" w:cs="Times New Roman"/>
          <w:i/>
          <w:color w:val="000000"/>
          <w:lang w:val="en-GB" w:eastAsia="en-GB"/>
        </w:rPr>
      </w:pPr>
      <w:r w:rsidRPr="009F12B8">
        <w:rPr>
          <w:rFonts w:eastAsia="Times New Roman" w:cs="Times New Roman"/>
          <w:i/>
          <w:color w:val="000000"/>
          <w:lang w:val="en-GB" w:eastAsia="en-GB"/>
        </w:rPr>
        <w:t>“Our Father</w:t>
      </w:r>
      <w:proofErr w:type="gramStart"/>
      <w:r w:rsidRPr="009F12B8">
        <w:rPr>
          <w:rFonts w:eastAsia="Times New Roman" w:cs="Times New Roman"/>
          <w:i/>
          <w:color w:val="000000"/>
          <w:lang w:val="en-GB" w:eastAsia="en-GB"/>
        </w:rPr>
        <w:t>,</w:t>
      </w:r>
      <w:proofErr w:type="gramEnd"/>
      <w:r w:rsidRPr="009F12B8">
        <w:rPr>
          <w:rFonts w:eastAsia="Times New Roman" w:cs="Times New Roman"/>
          <w:i/>
          <w:color w:val="000000"/>
          <w:lang w:val="en-GB" w:eastAsia="en-GB"/>
        </w:rPr>
        <w:br/>
        <w:t>hallowed be your name,</w:t>
      </w:r>
      <w:r w:rsidRPr="009F12B8">
        <w:rPr>
          <w:rFonts w:eastAsia="Times New Roman" w:cs="Times New Roman"/>
          <w:i/>
          <w:color w:val="000000"/>
          <w:lang w:val="en-GB" w:eastAsia="en-GB"/>
        </w:rPr>
        <w:br/>
        <w:t>your kingdom come.</w:t>
      </w:r>
      <w:r w:rsidRPr="009F12B8">
        <w:rPr>
          <w:rFonts w:eastAsia="Times New Roman" w:cs="Times New Roman"/>
          <w:i/>
          <w:color w:val="000000"/>
          <w:lang w:val="en-GB" w:eastAsia="en-GB"/>
        </w:rPr>
        <w:br/>
        <w:t>Give us each day our daily bread.</w:t>
      </w:r>
      <w:r w:rsidRPr="009F12B8">
        <w:rPr>
          <w:rFonts w:eastAsia="Times New Roman" w:cs="Times New Roman"/>
          <w:i/>
          <w:color w:val="000000"/>
          <w:lang w:val="en-GB" w:eastAsia="en-GB"/>
        </w:rPr>
        <w:br/>
        <w:t>Forgive us our sins,</w:t>
      </w:r>
    </w:p>
    <w:p w:rsidR="00040C6D" w:rsidRPr="009F12B8" w:rsidRDefault="00040C6D" w:rsidP="00040C6D">
      <w:pPr>
        <w:shd w:val="clear" w:color="auto" w:fill="FFFFFF"/>
        <w:spacing w:after="0" w:line="240" w:lineRule="auto"/>
        <w:rPr>
          <w:rFonts w:eastAsia="Times New Roman" w:cs="Times New Roman"/>
          <w:i/>
          <w:color w:val="000000"/>
          <w:lang w:val="en-GB" w:eastAsia="en-GB"/>
        </w:rPr>
      </w:pPr>
      <w:proofErr w:type="gramStart"/>
      <w:r w:rsidRPr="009F12B8">
        <w:rPr>
          <w:rFonts w:eastAsia="Times New Roman" w:cs="Times New Roman"/>
          <w:i/>
          <w:color w:val="000000"/>
          <w:lang w:val="en-GB" w:eastAsia="en-GB"/>
        </w:rPr>
        <w:t>for</w:t>
      </w:r>
      <w:proofErr w:type="gramEnd"/>
      <w:r w:rsidRPr="009F12B8">
        <w:rPr>
          <w:rFonts w:eastAsia="Times New Roman" w:cs="Times New Roman"/>
          <w:i/>
          <w:color w:val="000000"/>
          <w:lang w:val="en-GB" w:eastAsia="en-GB"/>
        </w:rPr>
        <w:t xml:space="preserve"> we also forgive everyone who sins against us.</w:t>
      </w:r>
      <w:r w:rsidRPr="009F12B8">
        <w:rPr>
          <w:rFonts w:eastAsia="Times New Roman" w:cs="Times New Roman"/>
          <w:i/>
          <w:color w:val="000000"/>
          <w:lang w:val="en-GB" w:eastAsia="en-GB"/>
        </w:rPr>
        <w:br/>
        <w:t>And lead us not into temptation.”</w:t>
      </w:r>
    </w:p>
    <w:p w:rsidR="00040C6D" w:rsidRPr="009F12B8" w:rsidRDefault="00040C6D" w:rsidP="00040C6D">
      <w:pPr>
        <w:suppressAutoHyphens/>
        <w:autoSpaceDN w:val="0"/>
        <w:spacing w:after="0" w:line="240" w:lineRule="auto"/>
        <w:jc w:val="both"/>
        <w:textAlignment w:val="baseline"/>
        <w:rPr>
          <w:rFonts w:eastAsia="Calibri" w:cs="Times New Roman"/>
          <w:i/>
          <w:lang w:val="en-US"/>
        </w:rPr>
      </w:pPr>
    </w:p>
    <w:p w:rsidR="00040C6D" w:rsidRPr="009F12B8" w:rsidRDefault="00040C6D" w:rsidP="00040C6D">
      <w:pPr>
        <w:suppressAutoHyphens/>
        <w:autoSpaceDN w:val="0"/>
        <w:spacing w:after="0" w:line="240" w:lineRule="auto"/>
        <w:jc w:val="both"/>
        <w:textAlignment w:val="baseline"/>
        <w:rPr>
          <w:rFonts w:eastAsia="Calibri" w:cs="Times New Roman"/>
          <w:b/>
          <w:u w:val="single"/>
          <w:lang w:val="en-US"/>
        </w:rPr>
      </w:pPr>
      <w:r w:rsidRPr="009F12B8">
        <w:rPr>
          <w:rFonts w:eastAsia="Calibri" w:cs="Times New Roman"/>
          <w:b/>
          <w:u w:val="single"/>
          <w:lang w:val="en-US"/>
        </w:rPr>
        <w:t>PSALM</w:t>
      </w:r>
    </w:p>
    <w:p w:rsidR="00040C6D" w:rsidRPr="009F12B8" w:rsidRDefault="00040C6D" w:rsidP="00040C6D">
      <w:pPr>
        <w:suppressAutoHyphens/>
        <w:autoSpaceDN w:val="0"/>
        <w:spacing w:after="0" w:line="240" w:lineRule="auto"/>
        <w:jc w:val="both"/>
        <w:textAlignment w:val="baseline"/>
        <w:rPr>
          <w:rFonts w:eastAsia="Calibri" w:cs="Times New Roman"/>
          <w:i/>
          <w:lang w:val="en-US"/>
        </w:rPr>
      </w:pPr>
    </w:p>
    <w:p w:rsidR="00040C6D" w:rsidRPr="009F12B8" w:rsidRDefault="00040C6D" w:rsidP="00040C6D">
      <w:pPr>
        <w:suppressAutoHyphens/>
        <w:autoSpaceDN w:val="0"/>
        <w:spacing w:after="0" w:line="240" w:lineRule="auto"/>
        <w:jc w:val="both"/>
        <w:textAlignment w:val="baseline"/>
        <w:rPr>
          <w:rFonts w:eastAsia="Calibri" w:cs="Times New Roman"/>
          <w:i/>
          <w:sz w:val="20"/>
          <w:szCs w:val="20"/>
          <w:lang w:val="en-US"/>
        </w:rPr>
      </w:pPr>
      <w:r w:rsidRPr="009F12B8">
        <w:rPr>
          <w:rFonts w:eastAsia="Calibri" w:cs="Times New Roman"/>
          <w:i/>
          <w:sz w:val="20"/>
          <w:szCs w:val="20"/>
          <w:lang w:val="en-US"/>
        </w:rPr>
        <w:t>We keep silence for few minutes and allow God to speak to us.</w:t>
      </w:r>
    </w:p>
    <w:p w:rsidR="00040C6D" w:rsidRPr="009F12B8" w:rsidRDefault="00040C6D" w:rsidP="00040C6D">
      <w:pPr>
        <w:suppressAutoHyphens/>
        <w:autoSpaceDN w:val="0"/>
        <w:spacing w:after="0" w:line="240" w:lineRule="auto"/>
        <w:jc w:val="both"/>
        <w:textAlignment w:val="baseline"/>
        <w:rPr>
          <w:rFonts w:eastAsia="Calibri" w:cs="Times New Roman"/>
          <w:i/>
          <w:sz w:val="20"/>
          <w:szCs w:val="20"/>
          <w:lang w:val="en-US"/>
        </w:rPr>
      </w:pPr>
    </w:p>
    <w:p w:rsidR="00040C6D" w:rsidRPr="009F12B8" w:rsidRDefault="00040C6D" w:rsidP="00040C6D">
      <w:pPr>
        <w:suppressAutoHyphens/>
        <w:autoSpaceDN w:val="0"/>
        <w:spacing w:after="0" w:line="240" w:lineRule="auto"/>
        <w:jc w:val="both"/>
        <w:textAlignment w:val="baseline"/>
        <w:rPr>
          <w:rFonts w:eastAsia="Calibri" w:cs="Times New Roman"/>
          <w:b/>
          <w:caps/>
          <w:color w:val="000000" w:themeColor="text1"/>
          <w:sz w:val="24"/>
          <w:szCs w:val="24"/>
          <w:u w:val="single"/>
          <w:lang w:val="en-US"/>
        </w:rPr>
      </w:pPr>
      <w:r w:rsidRPr="009F12B8">
        <w:rPr>
          <w:rFonts w:eastAsia="Calibri" w:cs="Times New Roman"/>
          <w:b/>
          <w:caps/>
          <w:color w:val="000000" w:themeColor="text1"/>
          <w:sz w:val="24"/>
          <w:szCs w:val="24"/>
          <w:u w:val="single"/>
          <w:lang w:val="en-US"/>
        </w:rPr>
        <w:t>Oblate Texts</w:t>
      </w:r>
    </w:p>
    <w:p w:rsidR="00040C6D" w:rsidRPr="009F12B8" w:rsidRDefault="00040C6D" w:rsidP="00040C6D">
      <w:pPr>
        <w:suppressAutoHyphens/>
        <w:autoSpaceDN w:val="0"/>
        <w:spacing w:after="0" w:line="240" w:lineRule="auto"/>
        <w:jc w:val="both"/>
        <w:textAlignment w:val="baseline"/>
        <w:rPr>
          <w:rFonts w:eastAsia="Calibri" w:cs="Times New Roman"/>
          <w:b/>
          <w:color w:val="000000" w:themeColor="text1"/>
          <w:sz w:val="24"/>
          <w:szCs w:val="24"/>
          <w:lang w:val="en-US"/>
        </w:rPr>
      </w:pPr>
    </w:p>
    <w:p w:rsidR="00040C6D" w:rsidRPr="009F12B8" w:rsidRDefault="00040C6D" w:rsidP="00040C6D">
      <w:pPr>
        <w:suppressAutoHyphens/>
        <w:autoSpaceDN w:val="0"/>
        <w:spacing w:after="0" w:line="240" w:lineRule="auto"/>
        <w:jc w:val="both"/>
        <w:textAlignment w:val="baseline"/>
        <w:rPr>
          <w:rFonts w:eastAsia="Calibri" w:cs="Times New Roman"/>
          <w:b/>
          <w:color w:val="000000" w:themeColor="text1"/>
          <w:lang w:val="en-US"/>
        </w:rPr>
      </w:pPr>
      <w:r w:rsidRPr="009F12B8">
        <w:rPr>
          <w:rFonts w:eastAsia="Calibri" w:cs="Times New Roman"/>
          <w:b/>
          <w:color w:val="000000" w:themeColor="text1"/>
          <w:lang w:val="en-US"/>
        </w:rPr>
        <w:t>Constitution 33</w:t>
      </w:r>
    </w:p>
    <w:p w:rsidR="00040C6D" w:rsidRPr="009F12B8" w:rsidRDefault="00040C6D" w:rsidP="00040C6D">
      <w:pPr>
        <w:suppressAutoHyphens/>
        <w:autoSpaceDN w:val="0"/>
        <w:spacing w:after="0" w:line="240" w:lineRule="auto"/>
        <w:jc w:val="both"/>
        <w:textAlignment w:val="baseline"/>
        <w:rPr>
          <w:rFonts w:eastAsia="Calibri" w:cs="Times New Roman"/>
          <w:b/>
          <w:color w:val="000000" w:themeColor="text1"/>
          <w:lang w:val="en-US"/>
        </w:rPr>
      </w:pPr>
    </w:p>
    <w:p w:rsidR="00040C6D" w:rsidRPr="009F12B8" w:rsidRDefault="00040C6D" w:rsidP="00040C6D">
      <w:pPr>
        <w:suppressAutoHyphens/>
        <w:autoSpaceDN w:val="0"/>
        <w:spacing w:after="0" w:line="240" w:lineRule="auto"/>
        <w:jc w:val="both"/>
        <w:textAlignment w:val="baseline"/>
        <w:rPr>
          <w:rFonts w:eastAsia="Calibri" w:cs="Times New Roman"/>
          <w:color w:val="000000" w:themeColor="text1"/>
          <w:lang w:val="en-US"/>
        </w:rPr>
      </w:pPr>
      <w:r w:rsidRPr="009F12B8">
        <w:rPr>
          <w:rFonts w:eastAsia="Calibri" w:cs="Times New Roman"/>
          <w:color w:val="000000" w:themeColor="text1"/>
          <w:lang w:val="en-US"/>
        </w:rPr>
        <w:t xml:space="preserve">33. The Eucharist, source and summit of the Church's life, is at the heart of our life and action. We will live such lives as to be able worthily to celebrate it every day. As we participate in its celebration with all our being, we offer ourselves with Jesus the </w:t>
      </w:r>
      <w:proofErr w:type="spellStart"/>
      <w:r w:rsidRPr="009F12B8">
        <w:rPr>
          <w:rFonts w:eastAsia="Calibri" w:cs="Times New Roman"/>
          <w:color w:val="000000" w:themeColor="text1"/>
          <w:lang w:val="en-US"/>
        </w:rPr>
        <w:t>Saviour</w:t>
      </w:r>
      <w:proofErr w:type="spellEnd"/>
      <w:r w:rsidRPr="009F12B8">
        <w:rPr>
          <w:rFonts w:eastAsia="Calibri" w:cs="Times New Roman"/>
          <w:color w:val="000000" w:themeColor="text1"/>
          <w:lang w:val="en-US"/>
        </w:rPr>
        <w:t xml:space="preserve">; we are renewed in the mystery of our cooperation with him, drawing the bonds of our apostolic community ever closer and opening the horizons of our zeal to </w:t>
      </w:r>
      <w:proofErr w:type="gramStart"/>
      <w:r w:rsidRPr="009F12B8">
        <w:rPr>
          <w:rFonts w:eastAsia="Calibri" w:cs="Times New Roman"/>
          <w:color w:val="000000" w:themeColor="text1"/>
          <w:lang w:val="en-US"/>
        </w:rPr>
        <w:t>all the</w:t>
      </w:r>
      <w:proofErr w:type="gramEnd"/>
      <w:r w:rsidRPr="009F12B8">
        <w:rPr>
          <w:rFonts w:eastAsia="Calibri" w:cs="Times New Roman"/>
          <w:color w:val="000000" w:themeColor="text1"/>
          <w:lang w:val="en-US"/>
        </w:rPr>
        <w:t xml:space="preserve"> world. In gratitude for this great Eucharistic gift, we will seek the Lord often in his sacramental presence.</w:t>
      </w:r>
    </w:p>
    <w:p w:rsidR="00040C6D" w:rsidRPr="009F12B8" w:rsidRDefault="00040C6D" w:rsidP="00040C6D">
      <w:pPr>
        <w:suppressAutoHyphens/>
        <w:autoSpaceDN w:val="0"/>
        <w:spacing w:after="0" w:line="240" w:lineRule="auto"/>
        <w:jc w:val="both"/>
        <w:textAlignment w:val="baseline"/>
        <w:rPr>
          <w:rFonts w:eastAsia="Calibri" w:cs="Times New Roman"/>
          <w:color w:val="000000" w:themeColor="text1"/>
          <w:lang w:val="en-US"/>
        </w:rPr>
      </w:pPr>
    </w:p>
    <w:p w:rsidR="00040C6D" w:rsidRPr="009F12B8" w:rsidRDefault="00040C6D" w:rsidP="00040C6D">
      <w:pPr>
        <w:suppressAutoHyphens/>
        <w:autoSpaceDN w:val="0"/>
        <w:spacing w:after="0" w:line="240" w:lineRule="auto"/>
        <w:jc w:val="both"/>
        <w:textAlignment w:val="baseline"/>
        <w:rPr>
          <w:rFonts w:eastAsia="Calibri" w:cs="Times New Roman"/>
          <w:color w:val="000000" w:themeColor="text1"/>
          <w:lang w:val="en-US"/>
        </w:rPr>
      </w:pPr>
      <w:r w:rsidRPr="009F12B8">
        <w:rPr>
          <w:rFonts w:eastAsia="Calibri" w:cs="Times New Roman"/>
          <w:color w:val="000000" w:themeColor="text1"/>
          <w:lang w:val="en-US"/>
        </w:rPr>
        <w:tab/>
        <w:t xml:space="preserve">The Word of God nourishes our spiritual life and apostolate. We will not only study it diligently but also develop a listening heart, so that we may come to a deeper knowledge of the </w:t>
      </w:r>
      <w:proofErr w:type="spellStart"/>
      <w:r w:rsidRPr="009F12B8">
        <w:rPr>
          <w:rFonts w:eastAsia="Calibri" w:cs="Times New Roman"/>
          <w:color w:val="000000" w:themeColor="text1"/>
          <w:lang w:val="en-US"/>
        </w:rPr>
        <w:t>Saviour</w:t>
      </w:r>
      <w:proofErr w:type="spellEnd"/>
      <w:r w:rsidRPr="009F12B8">
        <w:rPr>
          <w:rFonts w:eastAsia="Calibri" w:cs="Times New Roman"/>
          <w:color w:val="000000" w:themeColor="text1"/>
          <w:lang w:val="en-US"/>
        </w:rPr>
        <w:t xml:space="preserve"> whom we love and wish to reveal to the world. This immersion in God's Word will enable us to understand better the events of history in the light of faith.</w:t>
      </w:r>
    </w:p>
    <w:p w:rsidR="00040C6D" w:rsidRPr="009F12B8" w:rsidRDefault="00040C6D" w:rsidP="00040C6D">
      <w:pPr>
        <w:suppressAutoHyphens/>
        <w:autoSpaceDN w:val="0"/>
        <w:spacing w:after="0" w:line="240" w:lineRule="auto"/>
        <w:jc w:val="both"/>
        <w:textAlignment w:val="baseline"/>
        <w:rPr>
          <w:rFonts w:eastAsia="Calibri" w:cs="Times New Roman"/>
          <w:color w:val="000000" w:themeColor="text1"/>
          <w:lang w:val="en-US"/>
        </w:rPr>
      </w:pPr>
    </w:p>
    <w:p w:rsidR="00040C6D" w:rsidRPr="009F12B8" w:rsidRDefault="00040C6D" w:rsidP="00040C6D">
      <w:pPr>
        <w:suppressAutoHyphens/>
        <w:autoSpaceDN w:val="0"/>
        <w:spacing w:after="0" w:line="240" w:lineRule="auto"/>
        <w:jc w:val="both"/>
        <w:textAlignment w:val="baseline"/>
        <w:rPr>
          <w:rFonts w:eastAsia="Calibri" w:cs="Times New Roman"/>
          <w:color w:val="000000" w:themeColor="text1"/>
          <w:lang w:val="en-US"/>
        </w:rPr>
      </w:pPr>
      <w:r w:rsidRPr="009F12B8">
        <w:rPr>
          <w:rFonts w:eastAsia="Calibri" w:cs="Times New Roman"/>
          <w:color w:val="000000" w:themeColor="text1"/>
          <w:lang w:val="en-US"/>
        </w:rPr>
        <w:tab/>
        <w:t xml:space="preserve">The Liturgy of the Hours is the prayer of the Church, the spouse of Christ. In it, we praise the Father for his wonderful works and invoke his blessing on our mission. Each community will ordinarily celebrate part of the Hours in common. Where possible, the faithful </w:t>
      </w:r>
      <w:proofErr w:type="gramStart"/>
      <w:r w:rsidRPr="009F12B8">
        <w:rPr>
          <w:rFonts w:eastAsia="Calibri" w:cs="Times New Roman"/>
          <w:color w:val="000000" w:themeColor="text1"/>
          <w:lang w:val="en-US"/>
        </w:rPr>
        <w:t>will be invited</w:t>
      </w:r>
      <w:proofErr w:type="gramEnd"/>
      <w:r w:rsidRPr="009F12B8">
        <w:rPr>
          <w:rFonts w:eastAsia="Calibri" w:cs="Times New Roman"/>
          <w:color w:val="000000" w:themeColor="text1"/>
          <w:lang w:val="en-US"/>
        </w:rPr>
        <w:t xml:space="preserve"> to join us in this public prayer of the Church.</w:t>
      </w:r>
    </w:p>
    <w:p w:rsidR="00040C6D" w:rsidRPr="009F12B8" w:rsidRDefault="00040C6D" w:rsidP="00040C6D">
      <w:pPr>
        <w:suppressAutoHyphens/>
        <w:autoSpaceDN w:val="0"/>
        <w:spacing w:after="0" w:line="240" w:lineRule="auto"/>
        <w:jc w:val="both"/>
        <w:textAlignment w:val="baseline"/>
        <w:rPr>
          <w:rFonts w:eastAsia="Calibri" w:cs="Times New Roman"/>
          <w:color w:val="000000" w:themeColor="text1"/>
          <w:lang w:val="en-US"/>
        </w:rPr>
      </w:pPr>
    </w:p>
    <w:p w:rsidR="00040C6D" w:rsidRPr="009F12B8" w:rsidRDefault="00040C6D" w:rsidP="00040C6D">
      <w:pPr>
        <w:suppressAutoHyphens/>
        <w:autoSpaceDN w:val="0"/>
        <w:spacing w:after="0" w:line="240" w:lineRule="auto"/>
        <w:jc w:val="both"/>
        <w:textAlignment w:val="baseline"/>
        <w:rPr>
          <w:rFonts w:eastAsia="Calibri" w:cs="Times New Roman"/>
          <w:color w:val="000000" w:themeColor="text1"/>
          <w:lang w:val="en-US"/>
        </w:rPr>
      </w:pPr>
      <w:r w:rsidRPr="009F12B8">
        <w:rPr>
          <w:rFonts w:eastAsia="Calibri" w:cs="Times New Roman"/>
          <w:color w:val="000000" w:themeColor="text1"/>
          <w:lang w:val="en-US"/>
        </w:rPr>
        <w:tab/>
        <w:t xml:space="preserve">In the prolonged silent prayer we make each day, we let ourselves be </w:t>
      </w:r>
      <w:proofErr w:type="spellStart"/>
      <w:r w:rsidRPr="009F12B8">
        <w:rPr>
          <w:rFonts w:eastAsia="Calibri" w:cs="Times New Roman"/>
          <w:color w:val="000000" w:themeColor="text1"/>
          <w:lang w:val="en-US"/>
        </w:rPr>
        <w:t>moulded</w:t>
      </w:r>
      <w:proofErr w:type="spellEnd"/>
      <w:r w:rsidRPr="009F12B8">
        <w:rPr>
          <w:rFonts w:eastAsia="Calibri" w:cs="Times New Roman"/>
          <w:color w:val="000000" w:themeColor="text1"/>
          <w:lang w:val="en-US"/>
        </w:rPr>
        <w:t xml:space="preserve"> by the Lord and find in him the inspiration of our conduct. Following our tradition, we devote an hour each day to mental prayer, part of which </w:t>
      </w:r>
      <w:proofErr w:type="gramStart"/>
      <w:r w:rsidRPr="009F12B8">
        <w:rPr>
          <w:rFonts w:eastAsia="Calibri" w:cs="Times New Roman"/>
          <w:color w:val="000000" w:themeColor="text1"/>
          <w:lang w:val="en-US"/>
        </w:rPr>
        <w:t>is spent</w:t>
      </w:r>
      <w:proofErr w:type="gramEnd"/>
      <w:r w:rsidRPr="009F12B8">
        <w:rPr>
          <w:rFonts w:eastAsia="Calibri" w:cs="Times New Roman"/>
          <w:color w:val="000000" w:themeColor="text1"/>
          <w:lang w:val="en-US"/>
        </w:rPr>
        <w:t xml:space="preserve"> together in the presence of the Blessed Sacrament.</w:t>
      </w:r>
    </w:p>
    <w:p w:rsidR="00040C6D" w:rsidRPr="009F12B8" w:rsidRDefault="00040C6D" w:rsidP="00040C6D">
      <w:pPr>
        <w:suppressAutoHyphens/>
        <w:autoSpaceDN w:val="0"/>
        <w:spacing w:after="0" w:line="240" w:lineRule="auto"/>
        <w:jc w:val="both"/>
        <w:textAlignment w:val="baseline"/>
        <w:rPr>
          <w:rFonts w:eastAsia="Calibri" w:cs="Times New Roman"/>
          <w:color w:val="000000" w:themeColor="text1"/>
          <w:lang w:val="en-US"/>
        </w:rPr>
      </w:pPr>
    </w:p>
    <w:p w:rsidR="00040C6D" w:rsidRPr="009F12B8" w:rsidRDefault="00040C6D" w:rsidP="00040C6D">
      <w:pPr>
        <w:suppressAutoHyphens/>
        <w:autoSpaceDN w:val="0"/>
        <w:spacing w:after="0" w:line="240" w:lineRule="auto"/>
        <w:jc w:val="both"/>
        <w:textAlignment w:val="baseline"/>
        <w:rPr>
          <w:rFonts w:eastAsia="Calibri" w:cs="Times New Roman"/>
          <w:color w:val="000000" w:themeColor="text1"/>
          <w:lang w:val="en-US"/>
        </w:rPr>
      </w:pPr>
      <w:r w:rsidRPr="009F12B8">
        <w:rPr>
          <w:rFonts w:eastAsia="Calibri" w:cs="Times New Roman"/>
          <w:color w:val="000000" w:themeColor="text1"/>
          <w:lang w:val="en-US"/>
        </w:rPr>
        <w:tab/>
        <w:t xml:space="preserve">Examination of conscience is important in helping us become aware of the ways in which the Lord calls and is present to us throughout the day. In this </w:t>
      </w:r>
      <w:proofErr w:type="spellStart"/>
      <w:r w:rsidRPr="009F12B8">
        <w:rPr>
          <w:rFonts w:eastAsia="Calibri" w:cs="Times New Roman"/>
          <w:color w:val="000000" w:themeColor="text1"/>
          <w:lang w:val="en-US"/>
        </w:rPr>
        <w:t>examen</w:t>
      </w:r>
      <w:proofErr w:type="spellEnd"/>
      <w:r w:rsidRPr="009F12B8">
        <w:rPr>
          <w:rFonts w:eastAsia="Calibri" w:cs="Times New Roman"/>
          <w:color w:val="000000" w:themeColor="text1"/>
          <w:lang w:val="en-US"/>
        </w:rPr>
        <w:t>, we evaluate the faithfulness of our response to him. Charged with proclaiming the joy of God's pardon to the world and acknowledging our own sinfulness, we will have frequent recourse to the Sacrament of Reconciliation.</w:t>
      </w:r>
    </w:p>
    <w:p w:rsidR="00040C6D" w:rsidRPr="009F12B8" w:rsidRDefault="00040C6D" w:rsidP="00040C6D">
      <w:pPr>
        <w:suppressAutoHyphens/>
        <w:autoSpaceDN w:val="0"/>
        <w:spacing w:after="0" w:line="240" w:lineRule="auto"/>
        <w:jc w:val="both"/>
        <w:textAlignment w:val="baseline"/>
        <w:rPr>
          <w:rFonts w:eastAsia="Calibri" w:cs="Times New Roman"/>
          <w:b/>
          <w:color w:val="FF0000"/>
          <w:lang w:val="en-US"/>
        </w:rPr>
      </w:pPr>
    </w:p>
    <w:p w:rsidR="00040C6D" w:rsidRPr="009F12B8" w:rsidRDefault="00040C6D" w:rsidP="00040C6D">
      <w:pPr>
        <w:suppressAutoHyphens/>
        <w:autoSpaceDN w:val="0"/>
        <w:spacing w:after="0" w:line="240" w:lineRule="auto"/>
        <w:jc w:val="both"/>
        <w:textAlignment w:val="baseline"/>
        <w:rPr>
          <w:rFonts w:eastAsia="Calibri" w:cs="Times New Roman"/>
          <w:b/>
          <w:color w:val="000000" w:themeColor="text1"/>
          <w:u w:val="single"/>
          <w:lang w:val="en-US"/>
        </w:rPr>
      </w:pPr>
      <w:r w:rsidRPr="009F12B8">
        <w:rPr>
          <w:rFonts w:eastAsia="Calibri" w:cs="Times New Roman"/>
          <w:b/>
          <w:caps/>
          <w:color w:val="000000" w:themeColor="text1"/>
          <w:u w:val="single"/>
          <w:lang w:val="en-US"/>
        </w:rPr>
        <w:t>Going Deeper into the Theme</w:t>
      </w:r>
      <w:r w:rsidRPr="009F12B8">
        <w:rPr>
          <w:rFonts w:eastAsia="Calibri" w:cs="Times New Roman"/>
          <w:b/>
          <w:color w:val="000000" w:themeColor="text1"/>
          <w:u w:val="single"/>
          <w:lang w:val="en-US"/>
        </w:rPr>
        <w:t xml:space="preserve">:  </w:t>
      </w:r>
    </w:p>
    <w:p w:rsidR="00040C6D" w:rsidRPr="009F12B8" w:rsidRDefault="00040C6D" w:rsidP="00040C6D">
      <w:pPr>
        <w:suppressAutoHyphens/>
        <w:autoSpaceDN w:val="0"/>
        <w:spacing w:after="0" w:line="240" w:lineRule="auto"/>
        <w:jc w:val="both"/>
        <w:textAlignment w:val="baseline"/>
        <w:rPr>
          <w:rFonts w:eastAsia="Calibri" w:cs="Times New Roman"/>
          <w:b/>
          <w:color w:val="000000" w:themeColor="text1"/>
          <w:sz w:val="24"/>
          <w:szCs w:val="24"/>
          <w:lang w:val="en-US"/>
        </w:rPr>
      </w:pPr>
    </w:p>
    <w:p w:rsidR="00040C6D" w:rsidRPr="009F12B8" w:rsidRDefault="00040C6D" w:rsidP="00040C6D">
      <w:pPr>
        <w:suppressAutoHyphens/>
        <w:autoSpaceDN w:val="0"/>
        <w:spacing w:after="0" w:line="240" w:lineRule="auto"/>
        <w:jc w:val="both"/>
        <w:textAlignment w:val="baseline"/>
        <w:rPr>
          <w:rFonts w:eastAsia="Calibri" w:cs="Times New Roman"/>
          <w:color w:val="000000" w:themeColor="text1"/>
          <w:sz w:val="24"/>
          <w:szCs w:val="24"/>
          <w:lang w:val="en-US"/>
        </w:rPr>
      </w:pPr>
      <w:r w:rsidRPr="009F12B8">
        <w:rPr>
          <w:rFonts w:eastAsia="Calibri" w:cs="Times New Roman"/>
          <w:color w:val="000000" w:themeColor="text1"/>
          <w:lang w:val="en-US"/>
        </w:rPr>
        <w:t xml:space="preserve">Eugene experienced God’s love for himself in a very powerful way as he prayed before the cross on Good Friday in 1807. It was that experience of the cross and the love of Jesus as </w:t>
      </w:r>
      <w:proofErr w:type="spellStart"/>
      <w:r w:rsidRPr="009F12B8">
        <w:rPr>
          <w:rFonts w:eastAsia="Calibri" w:cs="Times New Roman"/>
          <w:color w:val="000000" w:themeColor="text1"/>
          <w:lang w:val="en-US"/>
        </w:rPr>
        <w:t>Saviour</w:t>
      </w:r>
      <w:proofErr w:type="spellEnd"/>
      <w:r w:rsidRPr="009F12B8">
        <w:rPr>
          <w:rFonts w:eastAsia="Calibri" w:cs="Times New Roman"/>
          <w:color w:val="000000" w:themeColor="text1"/>
          <w:lang w:val="en-US"/>
        </w:rPr>
        <w:t xml:space="preserve"> that shaped the rest of Eugene’s life. This moment held for the young man a fundamental insight into who God is </w:t>
      </w:r>
      <w:proofErr w:type="gramStart"/>
      <w:r w:rsidRPr="009F12B8">
        <w:rPr>
          <w:rFonts w:eastAsia="Calibri" w:cs="Times New Roman"/>
          <w:color w:val="000000" w:themeColor="text1"/>
          <w:lang w:val="en-US"/>
        </w:rPr>
        <w:t>and also</w:t>
      </w:r>
      <w:proofErr w:type="gramEnd"/>
      <w:r w:rsidRPr="009F12B8">
        <w:rPr>
          <w:rFonts w:eastAsia="Calibri" w:cs="Times New Roman"/>
          <w:color w:val="000000" w:themeColor="text1"/>
          <w:lang w:val="en-US"/>
        </w:rPr>
        <w:t xml:space="preserve"> a deep insight about himself, into who he was. He encountered a merciful God and he experienced himself as a sinful man, yet saved and loved by Jesus </w:t>
      </w:r>
      <w:r w:rsidRPr="009F12B8">
        <w:rPr>
          <w:rFonts w:eastAsia="Calibri" w:cs="Times New Roman"/>
          <w:color w:val="000000" w:themeColor="text1"/>
          <w:sz w:val="18"/>
          <w:szCs w:val="18"/>
          <w:lang w:val="en-US"/>
        </w:rPr>
        <w:t xml:space="preserve">(Louis </w:t>
      </w:r>
      <w:proofErr w:type="spellStart"/>
      <w:r w:rsidRPr="009F12B8">
        <w:rPr>
          <w:rFonts w:eastAsia="Calibri" w:cs="Times New Roman"/>
          <w:color w:val="000000" w:themeColor="text1"/>
          <w:sz w:val="18"/>
          <w:szCs w:val="18"/>
          <w:lang w:val="en-US"/>
        </w:rPr>
        <w:t>Lougen</w:t>
      </w:r>
      <w:proofErr w:type="spellEnd"/>
      <w:r w:rsidRPr="009F12B8">
        <w:rPr>
          <w:rFonts w:eastAsia="Calibri" w:cs="Times New Roman"/>
          <w:color w:val="000000" w:themeColor="text1"/>
          <w:sz w:val="18"/>
          <w:szCs w:val="18"/>
          <w:lang w:val="en-US"/>
        </w:rPr>
        <w:t xml:space="preserve">, OMI. </w:t>
      </w:r>
      <w:r w:rsidRPr="009F12B8">
        <w:rPr>
          <w:rFonts w:eastAsia="Calibri" w:cs="Times New Roman"/>
          <w:b/>
          <w:bCs/>
          <w:color w:val="000000" w:themeColor="text1"/>
          <w:sz w:val="18"/>
          <w:szCs w:val="18"/>
          <w:lang w:val="en-US"/>
        </w:rPr>
        <w:t xml:space="preserve">Thoughts on the </w:t>
      </w:r>
      <w:r w:rsidRPr="009F12B8">
        <w:rPr>
          <w:rFonts w:eastAsia="Calibri" w:cs="Times New Roman"/>
          <w:b/>
          <w:bCs/>
          <w:i/>
          <w:color w:val="000000" w:themeColor="text1"/>
          <w:sz w:val="18"/>
          <w:szCs w:val="18"/>
          <w:lang w:val="en-US"/>
        </w:rPr>
        <w:t>Spirituality</w:t>
      </w:r>
      <w:r w:rsidRPr="009F12B8">
        <w:rPr>
          <w:rFonts w:eastAsia="Calibri" w:cs="Times New Roman"/>
          <w:b/>
          <w:bCs/>
          <w:color w:val="000000" w:themeColor="text1"/>
          <w:sz w:val="18"/>
          <w:szCs w:val="18"/>
          <w:lang w:val="en-US"/>
        </w:rPr>
        <w:t xml:space="preserve"> of St. Eugene De </w:t>
      </w:r>
      <w:proofErr w:type="spellStart"/>
      <w:r w:rsidRPr="009F12B8">
        <w:rPr>
          <w:rFonts w:eastAsia="Calibri" w:cs="Times New Roman"/>
          <w:b/>
          <w:bCs/>
          <w:color w:val="000000" w:themeColor="text1"/>
          <w:sz w:val="18"/>
          <w:szCs w:val="18"/>
          <w:lang w:val="en-US"/>
        </w:rPr>
        <w:t>Mazenod</w:t>
      </w:r>
      <w:proofErr w:type="spellEnd"/>
      <w:r w:rsidRPr="009F12B8">
        <w:rPr>
          <w:rFonts w:eastAsia="Calibri" w:cs="Times New Roman"/>
          <w:b/>
          <w:bCs/>
          <w:color w:val="000000" w:themeColor="text1"/>
          <w:sz w:val="18"/>
          <w:szCs w:val="18"/>
          <w:lang w:val="en-US"/>
        </w:rPr>
        <w:t xml:space="preserve">. </w:t>
      </w:r>
      <w:r w:rsidRPr="009F12B8">
        <w:rPr>
          <w:rFonts w:eastAsia="Calibri" w:cs="Times New Roman"/>
          <w:b/>
          <w:bCs/>
          <w:i/>
          <w:color w:val="000000" w:themeColor="text1"/>
          <w:sz w:val="18"/>
          <w:szCs w:val="18"/>
          <w:lang w:val="en-US"/>
        </w:rPr>
        <w:t>Oblate World, 2011)</w:t>
      </w:r>
    </w:p>
    <w:p w:rsidR="00040C6D" w:rsidRPr="009F12B8" w:rsidRDefault="00040C6D" w:rsidP="00040C6D">
      <w:pPr>
        <w:suppressAutoHyphens/>
        <w:autoSpaceDN w:val="0"/>
        <w:spacing w:after="0" w:line="240" w:lineRule="auto"/>
        <w:jc w:val="both"/>
        <w:textAlignment w:val="baseline"/>
        <w:rPr>
          <w:rFonts w:eastAsia="Calibri" w:cs="Times New Roman"/>
          <w:sz w:val="16"/>
          <w:szCs w:val="16"/>
          <w:u w:val="single"/>
          <w:lang w:val="en-US"/>
        </w:rPr>
      </w:pPr>
    </w:p>
    <w:p w:rsidR="00040C6D" w:rsidRPr="009F12B8" w:rsidRDefault="00040C6D" w:rsidP="00040C6D">
      <w:pPr>
        <w:spacing w:after="0" w:line="240" w:lineRule="auto"/>
        <w:contextualSpacing/>
        <w:jc w:val="both"/>
        <w:rPr>
          <w:rFonts w:eastAsia="Calibri" w:cs="Times New Roman"/>
          <w:b/>
          <w:u w:val="single"/>
          <w:lang w:val="en-US"/>
        </w:rPr>
      </w:pPr>
      <w:r w:rsidRPr="009F12B8">
        <w:rPr>
          <w:rFonts w:eastAsia="Calibri" w:cs="Times New Roman"/>
          <w:b/>
          <w:u w:val="single"/>
          <w:lang w:val="en-US"/>
        </w:rPr>
        <w:t>MOMENT OF SILENCE</w:t>
      </w:r>
    </w:p>
    <w:p w:rsidR="00040C6D" w:rsidRPr="009F12B8" w:rsidRDefault="00040C6D" w:rsidP="00040C6D">
      <w:pPr>
        <w:spacing w:after="0" w:line="240" w:lineRule="auto"/>
        <w:contextualSpacing/>
        <w:jc w:val="both"/>
        <w:rPr>
          <w:rFonts w:eastAsia="Calibri" w:cs="Times New Roman"/>
          <w:lang w:val="en-US"/>
        </w:rPr>
      </w:pPr>
    </w:p>
    <w:p w:rsidR="00040C6D" w:rsidRPr="009F12B8" w:rsidRDefault="00040C6D" w:rsidP="00040C6D">
      <w:pPr>
        <w:spacing w:after="0" w:line="240" w:lineRule="auto"/>
        <w:contextualSpacing/>
        <w:jc w:val="both"/>
        <w:rPr>
          <w:rFonts w:eastAsia="Calibri" w:cs="Times New Roman"/>
          <w:lang w:val="en-US"/>
        </w:rPr>
      </w:pPr>
      <w:r w:rsidRPr="009F12B8">
        <w:rPr>
          <w:rFonts w:eastAsia="Calibri" w:cs="Times New Roman"/>
          <w:lang w:val="en-US"/>
        </w:rPr>
        <w:t xml:space="preserve">Jesus chose a group of disciples for Himself right at the beginning of his Galilean ministry (Mark 1:16). He never wanted to go about doing preaching and healing all alone. More often than not, Jesus accompanied them to wherever he went. In fact He called them His “friends” (John 15:15) specifically to reiterate how close He was to them. Here, Jesus not only prays </w:t>
      </w:r>
      <w:r w:rsidRPr="009F12B8">
        <w:rPr>
          <w:rFonts w:eastAsia="Calibri" w:cs="Times New Roman"/>
          <w:i/>
          <w:iCs/>
          <w:lang w:val="en-US"/>
        </w:rPr>
        <w:t xml:space="preserve">with </w:t>
      </w:r>
      <w:r w:rsidRPr="009F12B8">
        <w:rPr>
          <w:rFonts w:eastAsia="Calibri" w:cs="Times New Roman"/>
          <w:lang w:val="en-US"/>
        </w:rPr>
        <w:t xml:space="preserve">the disciples, He prays </w:t>
      </w:r>
      <w:r w:rsidRPr="009F12B8">
        <w:rPr>
          <w:rFonts w:eastAsia="Calibri" w:cs="Times New Roman"/>
          <w:i/>
          <w:iCs/>
          <w:lang w:val="en-US"/>
        </w:rPr>
        <w:t>for</w:t>
      </w:r>
      <w:r w:rsidRPr="009F12B8">
        <w:rPr>
          <w:rFonts w:eastAsia="Calibri" w:cs="Times New Roman"/>
          <w:lang w:val="en-US"/>
        </w:rPr>
        <w:t xml:space="preserve"> them so that they also may be one as He and the Father are one. Is this not a confirmation that Jesus wants us also to be PRAYING COMMUNITIES who always strive to be ONE? Are we praying for and strengthening each other in their worries, struggles and celebrate their joys? </w:t>
      </w:r>
    </w:p>
    <w:p w:rsidR="00040C6D" w:rsidRPr="009F12B8" w:rsidRDefault="00040C6D" w:rsidP="00040C6D">
      <w:pPr>
        <w:suppressAutoHyphens/>
        <w:autoSpaceDN w:val="0"/>
        <w:spacing w:after="0" w:line="240" w:lineRule="auto"/>
        <w:jc w:val="both"/>
        <w:textAlignment w:val="baseline"/>
        <w:rPr>
          <w:rFonts w:eastAsia="Calibri" w:cs="Times New Roman"/>
          <w:b/>
          <w:bCs/>
          <w:lang w:val="en-US"/>
        </w:rPr>
      </w:pPr>
    </w:p>
    <w:p w:rsidR="00040C6D" w:rsidRPr="009F12B8" w:rsidRDefault="00040C6D" w:rsidP="00040C6D">
      <w:pPr>
        <w:suppressAutoHyphens/>
        <w:autoSpaceDN w:val="0"/>
        <w:spacing w:after="0" w:line="240" w:lineRule="auto"/>
        <w:jc w:val="both"/>
        <w:textAlignment w:val="baseline"/>
        <w:rPr>
          <w:rFonts w:eastAsia="Calibri" w:cs="Times New Roman"/>
          <w:b/>
          <w:bCs/>
          <w:u w:val="single"/>
          <w:lang w:val="en-US"/>
        </w:rPr>
      </w:pPr>
      <w:r w:rsidRPr="009F12B8">
        <w:rPr>
          <w:rFonts w:eastAsia="Calibri" w:cs="Times New Roman"/>
          <w:b/>
          <w:bCs/>
          <w:u w:val="single"/>
          <w:lang w:val="en-US"/>
        </w:rPr>
        <w:t xml:space="preserve">SHARING OUR FAITH: </w:t>
      </w:r>
    </w:p>
    <w:p w:rsidR="00040C6D" w:rsidRPr="009F12B8" w:rsidRDefault="00040C6D" w:rsidP="00040C6D">
      <w:pPr>
        <w:jc w:val="both"/>
        <w:rPr>
          <w:rFonts w:eastAsia="Calibri" w:cs="Arial"/>
          <w:lang w:val="en-US"/>
        </w:rPr>
      </w:pPr>
      <w:r w:rsidRPr="0018781A">
        <w:rPr>
          <w:rFonts w:eastAsia="Calibri" w:cs="Arial"/>
          <w:lang w:val="en-US"/>
        </w:rPr>
        <w:t>The animator invites each Oblate present to share what has inspired him in the reflection and around the questions:</w:t>
      </w:r>
    </w:p>
    <w:p w:rsidR="00040C6D" w:rsidRPr="009F12B8" w:rsidRDefault="00040C6D" w:rsidP="00040C6D">
      <w:pPr>
        <w:numPr>
          <w:ilvl w:val="0"/>
          <w:numId w:val="1"/>
        </w:numPr>
        <w:suppressAutoHyphens/>
        <w:autoSpaceDN w:val="0"/>
        <w:contextualSpacing/>
        <w:textAlignment w:val="baseline"/>
        <w:rPr>
          <w:rFonts w:eastAsia="Calibri" w:cs="Times New Roman"/>
          <w:b/>
          <w:lang w:val="en-US"/>
        </w:rPr>
      </w:pPr>
      <w:r w:rsidRPr="009F12B8">
        <w:rPr>
          <w:rFonts w:eastAsia="Calibri" w:cs="Times New Roman"/>
          <w:lang w:val="en-US"/>
        </w:rPr>
        <w:t xml:space="preserve">How is prayer in my life?  What is my relationship with God?  Do I find prayer is the live wire of my life?  </w:t>
      </w:r>
    </w:p>
    <w:p w:rsidR="00040C6D" w:rsidRPr="009F12B8" w:rsidRDefault="00040C6D" w:rsidP="00040C6D">
      <w:pPr>
        <w:numPr>
          <w:ilvl w:val="0"/>
          <w:numId w:val="1"/>
        </w:numPr>
        <w:suppressAutoHyphens/>
        <w:autoSpaceDN w:val="0"/>
        <w:contextualSpacing/>
        <w:textAlignment w:val="baseline"/>
        <w:rPr>
          <w:rFonts w:eastAsia="Calibri" w:cs="Times New Roman"/>
          <w:b/>
          <w:lang w:val="en-US"/>
        </w:rPr>
      </w:pPr>
      <w:r w:rsidRPr="009F12B8">
        <w:rPr>
          <w:rFonts w:eastAsia="Calibri" w:cs="Times New Roman"/>
          <w:lang w:val="en-US"/>
        </w:rPr>
        <w:t>Share something about where you sense God is leading you in what you are living in community in ministry; in retirement; in sickness; in aging.</w:t>
      </w:r>
    </w:p>
    <w:p w:rsidR="00040C6D" w:rsidRPr="009F12B8" w:rsidRDefault="00040C6D" w:rsidP="00040C6D">
      <w:pPr>
        <w:numPr>
          <w:ilvl w:val="0"/>
          <w:numId w:val="1"/>
        </w:numPr>
        <w:suppressAutoHyphens/>
        <w:autoSpaceDN w:val="0"/>
        <w:contextualSpacing/>
        <w:textAlignment w:val="baseline"/>
        <w:rPr>
          <w:rFonts w:eastAsia="Calibri" w:cs="Times New Roman"/>
          <w:b/>
          <w:lang w:val="en-US"/>
        </w:rPr>
      </w:pPr>
      <w:r w:rsidRPr="009F12B8">
        <w:rPr>
          <w:rFonts w:eastAsia="Calibri" w:cs="Times New Roman"/>
          <w:lang w:val="en-US"/>
        </w:rPr>
        <w:t xml:space="preserve">Do I have a regular Spiritual Director or confessor to animate my life in times of joys and sorrows? </w:t>
      </w:r>
    </w:p>
    <w:p w:rsidR="00040C6D" w:rsidRPr="009F12B8" w:rsidRDefault="00040C6D" w:rsidP="00040C6D">
      <w:pPr>
        <w:suppressAutoHyphens/>
        <w:autoSpaceDN w:val="0"/>
        <w:spacing w:after="0" w:line="240" w:lineRule="auto"/>
        <w:jc w:val="both"/>
        <w:textAlignment w:val="baseline"/>
        <w:rPr>
          <w:rFonts w:eastAsia="Calibri" w:cs="Times New Roman"/>
          <w:lang w:val="en-US"/>
        </w:rPr>
      </w:pPr>
    </w:p>
    <w:p w:rsidR="00040C6D" w:rsidRPr="009F12B8" w:rsidRDefault="00040C6D" w:rsidP="00040C6D">
      <w:pPr>
        <w:suppressAutoHyphens/>
        <w:autoSpaceDN w:val="0"/>
        <w:spacing w:after="0" w:line="240" w:lineRule="auto"/>
        <w:jc w:val="both"/>
        <w:textAlignment w:val="baseline"/>
        <w:rPr>
          <w:rFonts w:eastAsia="Times New Roman" w:cs="Times New Roman"/>
          <w:i/>
          <w:sz w:val="20"/>
          <w:szCs w:val="20"/>
          <w:u w:val="single"/>
          <w:lang w:val="en-US"/>
        </w:rPr>
      </w:pPr>
      <w:r w:rsidRPr="009F12B8">
        <w:rPr>
          <w:rFonts w:eastAsia="Times New Roman" w:cs="Times New Roman"/>
          <w:b/>
          <w:u w:val="single"/>
          <w:lang w:val="en-US"/>
        </w:rPr>
        <w:t>COMMITMENT:</w:t>
      </w:r>
      <w:r w:rsidRPr="009F12B8">
        <w:rPr>
          <w:rFonts w:eastAsia="Times New Roman" w:cs="Times New Roman"/>
          <w:i/>
          <w:sz w:val="20"/>
          <w:szCs w:val="20"/>
          <w:u w:val="single"/>
          <w:lang w:val="en-US"/>
        </w:rPr>
        <w:t xml:space="preserve"> </w:t>
      </w:r>
    </w:p>
    <w:p w:rsidR="00040C6D" w:rsidRPr="009F12B8" w:rsidRDefault="00040C6D" w:rsidP="00040C6D">
      <w:pPr>
        <w:suppressAutoHyphens/>
        <w:autoSpaceDN w:val="0"/>
        <w:spacing w:before="100" w:after="0" w:line="240" w:lineRule="auto"/>
        <w:jc w:val="both"/>
        <w:textAlignment w:val="baseline"/>
        <w:rPr>
          <w:rFonts w:eastAsia="Times New Roman" w:cs="Times New Roman"/>
          <w:bCs/>
          <w:lang w:val="en-US"/>
        </w:rPr>
      </w:pPr>
      <w:r w:rsidRPr="009F12B8">
        <w:rPr>
          <w:rFonts w:eastAsia="Times New Roman" w:cs="Times New Roman"/>
          <w:bCs/>
          <w:lang w:val="en-US"/>
        </w:rPr>
        <w:lastRenderedPageBreak/>
        <w:t xml:space="preserve">Prayer is the </w:t>
      </w:r>
      <w:proofErr w:type="spellStart"/>
      <w:r w:rsidRPr="009F12B8">
        <w:rPr>
          <w:rFonts w:eastAsia="Times New Roman" w:cs="Times New Roman"/>
          <w:bCs/>
          <w:lang w:val="en-US"/>
        </w:rPr>
        <w:t>centre</w:t>
      </w:r>
      <w:proofErr w:type="spellEnd"/>
      <w:r w:rsidRPr="009F12B8">
        <w:rPr>
          <w:rFonts w:eastAsia="Times New Roman" w:cs="Times New Roman"/>
          <w:bCs/>
          <w:lang w:val="en-US"/>
        </w:rPr>
        <w:t xml:space="preserve">, the motivating force, the basic integrating value of our life as religious. Oblates are a community of prayer. Eucharist is the heart of our life and action (OMI C. 33). In the prolonged silent prayer we make each day, we let ourselves be </w:t>
      </w:r>
      <w:proofErr w:type="spellStart"/>
      <w:r w:rsidRPr="009F12B8">
        <w:rPr>
          <w:rFonts w:eastAsia="Times New Roman" w:cs="Times New Roman"/>
          <w:bCs/>
          <w:lang w:val="en-US"/>
        </w:rPr>
        <w:t>moulded</w:t>
      </w:r>
      <w:proofErr w:type="spellEnd"/>
      <w:r w:rsidRPr="009F12B8">
        <w:rPr>
          <w:rFonts w:eastAsia="Times New Roman" w:cs="Times New Roman"/>
          <w:bCs/>
          <w:lang w:val="en-US"/>
        </w:rPr>
        <w:t xml:space="preserve"> by the Lord and find in him the inspiration of our conduct.” (OMI C 33). Our life project </w:t>
      </w:r>
      <w:proofErr w:type="gramStart"/>
      <w:r w:rsidRPr="009F12B8">
        <w:rPr>
          <w:rFonts w:eastAsia="Times New Roman" w:cs="Times New Roman"/>
          <w:bCs/>
          <w:lang w:val="en-US"/>
        </w:rPr>
        <w:t>is based</w:t>
      </w:r>
      <w:proofErr w:type="gramEnd"/>
      <w:r w:rsidRPr="009F12B8">
        <w:rPr>
          <w:rFonts w:eastAsia="Times New Roman" w:cs="Times New Roman"/>
          <w:bCs/>
          <w:lang w:val="en-US"/>
        </w:rPr>
        <w:t xml:space="preserve"> on our faith in Jesus Christ. It is this faith in Jesus that brings us as Oblates "together in apostolic communities </w:t>
      </w:r>
      <w:proofErr w:type="gramStart"/>
      <w:r w:rsidRPr="009F12B8">
        <w:rPr>
          <w:rFonts w:eastAsia="Times New Roman" w:cs="Times New Roman"/>
          <w:bCs/>
          <w:lang w:val="en-US"/>
        </w:rPr>
        <w:t>As</w:t>
      </w:r>
      <w:proofErr w:type="gramEnd"/>
      <w:r w:rsidRPr="009F12B8">
        <w:rPr>
          <w:rFonts w:eastAsia="Times New Roman" w:cs="Times New Roman"/>
          <w:bCs/>
          <w:lang w:val="en-US"/>
        </w:rPr>
        <w:t xml:space="preserve"> much as possible we will be faithful to our daily hours of prayer, together as much as possible, including </w:t>
      </w:r>
      <w:proofErr w:type="spellStart"/>
      <w:r w:rsidRPr="009F12B8">
        <w:rPr>
          <w:rFonts w:eastAsia="Times New Roman" w:cs="Times New Roman"/>
          <w:bCs/>
          <w:lang w:val="en-US"/>
        </w:rPr>
        <w:t>oraison</w:t>
      </w:r>
      <w:proofErr w:type="spellEnd"/>
      <w:r w:rsidRPr="009F12B8">
        <w:rPr>
          <w:rFonts w:eastAsia="Times New Roman" w:cs="Times New Roman"/>
          <w:bCs/>
          <w:lang w:val="en-US"/>
        </w:rPr>
        <w:t>.</w:t>
      </w:r>
    </w:p>
    <w:p w:rsidR="00040C6D" w:rsidRPr="009F12B8" w:rsidRDefault="00040C6D" w:rsidP="00040C6D">
      <w:pPr>
        <w:suppressAutoHyphens/>
        <w:autoSpaceDN w:val="0"/>
        <w:spacing w:before="100" w:after="0" w:line="240" w:lineRule="auto"/>
        <w:jc w:val="both"/>
        <w:textAlignment w:val="baseline"/>
        <w:rPr>
          <w:rFonts w:eastAsia="Times New Roman" w:cs="Times New Roman"/>
          <w:bCs/>
          <w:lang w:val="en-US"/>
        </w:rPr>
      </w:pPr>
    </w:p>
    <w:p w:rsidR="00040C6D" w:rsidRPr="009F12B8" w:rsidRDefault="00040C6D" w:rsidP="00040C6D">
      <w:pPr>
        <w:suppressAutoHyphens/>
        <w:autoSpaceDN w:val="0"/>
        <w:spacing w:before="100" w:after="0" w:line="240" w:lineRule="auto"/>
        <w:jc w:val="both"/>
        <w:textAlignment w:val="baseline"/>
        <w:rPr>
          <w:rFonts w:eastAsia="Times New Roman" w:cs="Times New Roman"/>
          <w:bCs/>
          <w:lang w:val="en-US"/>
        </w:rPr>
      </w:pPr>
      <w:r w:rsidRPr="009F12B8">
        <w:rPr>
          <w:rFonts w:eastAsia="Times New Roman" w:cs="Times New Roman"/>
          <w:bCs/>
          <w:lang w:val="en-US"/>
        </w:rPr>
        <w:t xml:space="preserve">For </w:t>
      </w:r>
      <w:proofErr w:type="gramStart"/>
      <w:r w:rsidRPr="009F12B8">
        <w:rPr>
          <w:rFonts w:eastAsia="Times New Roman" w:cs="Times New Roman"/>
          <w:bCs/>
          <w:lang w:val="en-US"/>
        </w:rPr>
        <w:t>we</w:t>
      </w:r>
      <w:proofErr w:type="gramEnd"/>
      <w:r w:rsidRPr="009F12B8">
        <w:rPr>
          <w:rFonts w:eastAsia="Times New Roman" w:cs="Times New Roman"/>
          <w:bCs/>
          <w:lang w:val="en-US"/>
        </w:rPr>
        <w:t xml:space="preserve"> as Oblates, Mary is presented to us as a model. What place does Mary have in your Oblate life at this time? What can we do concretely to promote Marian devotions? Together with the </w:t>
      </w:r>
      <w:proofErr w:type="gramStart"/>
      <w:r w:rsidRPr="009F12B8">
        <w:rPr>
          <w:rFonts w:eastAsia="Times New Roman" w:cs="Times New Roman"/>
          <w:bCs/>
          <w:lang w:val="en-US"/>
        </w:rPr>
        <w:t>Church</w:t>
      </w:r>
      <w:proofErr w:type="gramEnd"/>
      <w:r w:rsidRPr="009F12B8">
        <w:rPr>
          <w:rFonts w:eastAsia="Times New Roman" w:cs="Times New Roman"/>
          <w:bCs/>
          <w:lang w:val="en-US"/>
        </w:rPr>
        <w:t xml:space="preserve"> we can see Mary as a model of our faith. What specific devotion to Our Lady do we have? Why is this of importance to us at this time? How does reflection on Mary’s faith support us in times of ambiguity, doubt, fearfulness, tragedy?</w:t>
      </w:r>
    </w:p>
    <w:p w:rsidR="00040C6D" w:rsidRPr="009F12B8" w:rsidRDefault="00040C6D" w:rsidP="00040C6D">
      <w:pPr>
        <w:contextualSpacing/>
        <w:rPr>
          <w:rFonts w:eastAsia="Calibri" w:cs="Times New Roman"/>
          <w:lang w:val="en-US"/>
        </w:rPr>
      </w:pPr>
    </w:p>
    <w:p w:rsidR="00040C6D" w:rsidRPr="009F12B8" w:rsidRDefault="00040C6D" w:rsidP="00040C6D">
      <w:pPr>
        <w:contextualSpacing/>
        <w:jc w:val="both"/>
        <w:rPr>
          <w:rFonts w:eastAsia="Calibri" w:cs="Times New Roman"/>
          <w:b/>
          <w:lang w:val="en-US"/>
        </w:rPr>
      </w:pPr>
      <w:r w:rsidRPr="0018781A">
        <w:rPr>
          <w:rFonts w:eastAsia="Calibri" w:cs="Times New Roman"/>
          <w:lang w:val="en-US"/>
        </w:rPr>
        <w:t xml:space="preserve">Might we speak about a concrete gesture among us in relation to prayer: is our community doing </w:t>
      </w:r>
      <w:proofErr w:type="spellStart"/>
      <w:r w:rsidRPr="0018781A">
        <w:rPr>
          <w:rFonts w:eastAsia="Calibri" w:cs="Times New Roman"/>
          <w:lang w:val="en-US"/>
        </w:rPr>
        <w:t>Oraison</w:t>
      </w:r>
      <w:proofErr w:type="spellEnd"/>
      <w:r w:rsidRPr="0018781A">
        <w:rPr>
          <w:rFonts w:eastAsia="Calibri" w:cs="Times New Roman"/>
          <w:lang w:val="en-US"/>
        </w:rPr>
        <w:t xml:space="preserve"> every day?  What could we do to have </w:t>
      </w:r>
      <w:proofErr w:type="gramStart"/>
      <w:r w:rsidRPr="0018781A">
        <w:rPr>
          <w:rFonts w:eastAsia="Calibri" w:cs="Times New Roman"/>
          <w:lang w:val="en-US"/>
        </w:rPr>
        <w:t>more significant celebrations of the Liturgy Hours or of the Eucharist among us</w:t>
      </w:r>
      <w:proofErr w:type="gramEnd"/>
      <w:r w:rsidRPr="0018781A">
        <w:rPr>
          <w:rFonts w:eastAsia="Calibri" w:cs="Times New Roman"/>
          <w:lang w:val="en-US"/>
        </w:rPr>
        <w:t xml:space="preserve">?   Could we commit ourselves to help one another in prayer?  </w:t>
      </w:r>
      <w:proofErr w:type="gramStart"/>
      <w:r w:rsidRPr="0018781A">
        <w:rPr>
          <w:rFonts w:eastAsia="Calibri" w:cs="Times New Roman"/>
          <w:lang w:val="en-US"/>
        </w:rPr>
        <w:t>Could our prayer be shared</w:t>
      </w:r>
      <w:proofErr w:type="gramEnd"/>
      <w:r w:rsidRPr="0018781A">
        <w:rPr>
          <w:rFonts w:eastAsia="Calibri" w:cs="Times New Roman"/>
          <w:lang w:val="en-US"/>
        </w:rPr>
        <w:t xml:space="preserve"> more deeply among us?</w:t>
      </w:r>
      <w:r w:rsidRPr="009F12B8">
        <w:rPr>
          <w:rFonts w:eastAsia="Calibri" w:cs="Times New Roman"/>
          <w:lang w:val="en-US"/>
        </w:rPr>
        <w:t xml:space="preserve">  </w:t>
      </w:r>
    </w:p>
    <w:p w:rsidR="00040C6D" w:rsidRPr="009F12B8" w:rsidRDefault="00040C6D" w:rsidP="00040C6D">
      <w:pPr>
        <w:contextualSpacing/>
        <w:jc w:val="both"/>
        <w:rPr>
          <w:rFonts w:eastAsia="Calibri" w:cs="Times New Roman"/>
          <w:b/>
          <w:lang w:val="en-US"/>
        </w:rPr>
      </w:pPr>
    </w:p>
    <w:p w:rsidR="00040C6D" w:rsidRPr="009F12B8" w:rsidRDefault="00040C6D" w:rsidP="00040C6D">
      <w:pPr>
        <w:suppressAutoHyphens/>
        <w:autoSpaceDN w:val="0"/>
        <w:textAlignment w:val="baseline"/>
        <w:rPr>
          <w:rFonts w:eastAsia="Calibri" w:cs="Times New Roman"/>
          <w:b/>
          <w:lang w:val="en-US"/>
        </w:rPr>
      </w:pPr>
      <w:r w:rsidRPr="009F12B8">
        <w:rPr>
          <w:rFonts w:eastAsia="Calibri" w:cs="Times New Roman"/>
          <w:b/>
          <w:lang w:val="en-US"/>
        </w:rPr>
        <w:t>THANKSGIVING/ PRAYER OF INTENTIONS</w:t>
      </w:r>
    </w:p>
    <w:p w:rsidR="00040C6D" w:rsidRPr="009F12B8" w:rsidRDefault="00040C6D" w:rsidP="00040C6D">
      <w:pPr>
        <w:suppressAutoHyphens/>
        <w:autoSpaceDN w:val="0"/>
        <w:textAlignment w:val="baseline"/>
        <w:rPr>
          <w:rFonts w:eastAsia="Calibri" w:cs="Times New Roman"/>
          <w:b/>
          <w:lang w:val="en-US"/>
        </w:rPr>
      </w:pPr>
      <w:r w:rsidRPr="009F12B8">
        <w:rPr>
          <w:rFonts w:eastAsia="Calibri" w:cs="Times New Roman"/>
          <w:b/>
          <w:lang w:val="en-US"/>
        </w:rPr>
        <w:t>FINAL PRAYER</w:t>
      </w:r>
    </w:p>
    <w:p w:rsidR="00040C6D" w:rsidRPr="009F12B8" w:rsidRDefault="00040C6D" w:rsidP="00040C6D">
      <w:pPr>
        <w:suppressAutoHyphens/>
        <w:autoSpaceDN w:val="0"/>
        <w:textAlignment w:val="baseline"/>
        <w:rPr>
          <w:rFonts w:eastAsia="Calibri" w:cs="Times New Roman"/>
          <w:b/>
          <w:lang w:val="en-US"/>
        </w:rPr>
      </w:pPr>
      <w:r w:rsidRPr="009F12B8">
        <w:rPr>
          <w:rFonts w:eastAsia="Calibri" w:cs="Times New Roman"/>
          <w:b/>
          <w:lang w:val="en-US"/>
        </w:rPr>
        <w:t xml:space="preserve">SONG/BLESSING </w:t>
      </w:r>
    </w:p>
    <w:p w:rsidR="00040C6D" w:rsidRDefault="00040C6D" w:rsidP="00040C6D">
      <w:pPr>
        <w:rPr>
          <w:rFonts w:eastAsia="Calibri" w:cs="Arial"/>
          <w:lang w:val="en-US"/>
        </w:rPr>
      </w:pPr>
    </w:p>
    <w:p w:rsidR="00040C6D" w:rsidRDefault="00040C6D" w:rsidP="00040C6D">
      <w:pPr>
        <w:rPr>
          <w:rFonts w:eastAsia="Calibri" w:cs="Arial"/>
          <w:lang w:val="en-US"/>
        </w:rPr>
      </w:pPr>
    </w:p>
    <w:p w:rsidR="00040C6D" w:rsidRDefault="00040C6D" w:rsidP="00040C6D">
      <w:pPr>
        <w:rPr>
          <w:rFonts w:eastAsia="Calibri" w:cs="Arial"/>
          <w:lang w:val="en-US"/>
        </w:rPr>
      </w:pPr>
    </w:p>
    <w:p w:rsidR="00040C6D" w:rsidRDefault="00040C6D" w:rsidP="00040C6D">
      <w:pPr>
        <w:rPr>
          <w:rFonts w:eastAsia="Calibri" w:cs="Arial"/>
          <w:lang w:val="en-US"/>
        </w:rPr>
      </w:pPr>
    </w:p>
    <w:p w:rsidR="00040C6D" w:rsidRDefault="00040C6D" w:rsidP="00040C6D">
      <w:pPr>
        <w:rPr>
          <w:rFonts w:eastAsia="Calibri" w:cs="Arial"/>
          <w:lang w:val="en-US"/>
        </w:rPr>
      </w:pPr>
    </w:p>
    <w:p w:rsidR="00040C6D" w:rsidRDefault="00040C6D" w:rsidP="00040C6D">
      <w:pPr>
        <w:rPr>
          <w:rFonts w:eastAsia="Calibri" w:cs="Arial"/>
          <w:lang w:val="en-US"/>
        </w:rPr>
      </w:pPr>
    </w:p>
    <w:p w:rsidR="00040C6D" w:rsidRDefault="00040C6D" w:rsidP="00040C6D">
      <w:pPr>
        <w:rPr>
          <w:rFonts w:eastAsia="Calibri" w:cs="Arial"/>
          <w:lang w:val="en-US"/>
        </w:rPr>
      </w:pPr>
    </w:p>
    <w:p w:rsidR="00040C6D" w:rsidRDefault="00040C6D" w:rsidP="00040C6D">
      <w:pPr>
        <w:rPr>
          <w:rFonts w:eastAsia="Calibri" w:cs="Arial"/>
          <w:lang w:val="en-US"/>
        </w:rPr>
      </w:pPr>
    </w:p>
    <w:p w:rsidR="0041214A" w:rsidRPr="00040C6D" w:rsidRDefault="00040C6D" w:rsidP="00040C6D"/>
    <w:sectPr w:rsidR="0041214A" w:rsidRPr="00040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D76CE"/>
    <w:multiLevelType w:val="hybridMultilevel"/>
    <w:tmpl w:val="3E1E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6D"/>
    <w:rsid w:val="00040C6D"/>
    <w:rsid w:val="00133B13"/>
    <w:rsid w:val="008215DB"/>
    <w:rsid w:val="008417C1"/>
    <w:rsid w:val="00DF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33786-C368-430A-A09B-1DB169D8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C6D"/>
    <w:pPr>
      <w:spacing w:after="200" w:line="276" w:lineRule="auto"/>
    </w:pPr>
    <w:rPr>
      <w:lang w:val="fr-FR"/>
    </w:rPr>
  </w:style>
  <w:style w:type="paragraph" w:styleId="Heading1">
    <w:name w:val="heading 1"/>
    <w:basedOn w:val="Normal"/>
    <w:next w:val="Normal"/>
    <w:link w:val="Heading1Char"/>
    <w:uiPriority w:val="9"/>
    <w:qFormat/>
    <w:rsid w:val="00040C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C6D"/>
    <w:pPr>
      <w:spacing w:after="0" w:line="240" w:lineRule="auto"/>
    </w:pPr>
    <w:rPr>
      <w:lang w:val="en-GB"/>
    </w:rPr>
  </w:style>
  <w:style w:type="character" w:customStyle="1" w:styleId="Heading1Char">
    <w:name w:val="Heading 1 Char"/>
    <w:basedOn w:val="DefaultParagraphFont"/>
    <w:link w:val="Heading1"/>
    <w:uiPriority w:val="9"/>
    <w:rsid w:val="00040C6D"/>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Shanil Jayawardena</dc:creator>
  <cp:keywords/>
  <dc:description/>
  <cp:lastModifiedBy>Shanil Jayawardena</cp:lastModifiedBy>
  <cp:revision>1</cp:revision>
  <dcterms:created xsi:type="dcterms:W3CDTF">2015-01-24T17:43:00Z</dcterms:created>
  <dcterms:modified xsi:type="dcterms:W3CDTF">2015-01-24T17:46:00Z</dcterms:modified>
</cp:coreProperties>
</file>